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B" w:rsidRDefault="0023447B" w:rsidP="0023447B">
      <w:pPr>
        <w:pStyle w:val="60"/>
        <w:shd w:val="clear" w:color="auto" w:fill="auto"/>
        <w:spacing w:before="0"/>
        <w:ind w:left="-284" w:right="185"/>
        <w:jc w:val="center"/>
        <w:rPr>
          <w:sz w:val="28"/>
          <w:szCs w:val="28"/>
        </w:rPr>
      </w:pPr>
    </w:p>
    <w:p w:rsidR="0023447B" w:rsidRDefault="0023447B" w:rsidP="0023447B">
      <w:pPr>
        <w:pStyle w:val="60"/>
        <w:shd w:val="clear" w:color="auto" w:fill="auto"/>
        <w:tabs>
          <w:tab w:val="center" w:pos="10490"/>
        </w:tabs>
        <w:spacing w:before="0" w:line="240" w:lineRule="auto"/>
        <w:ind w:left="-284" w:right="1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3447B" w:rsidRDefault="0023447B" w:rsidP="0023447B">
      <w:pPr>
        <w:pStyle w:val="60"/>
        <w:shd w:val="clear" w:color="auto" w:fill="auto"/>
        <w:tabs>
          <w:tab w:val="center" w:pos="10490"/>
        </w:tabs>
        <w:spacing w:before="0" w:line="240" w:lineRule="auto"/>
        <w:ind w:left="-284" w:right="187"/>
        <w:jc w:val="right"/>
        <w:rPr>
          <w:sz w:val="28"/>
          <w:szCs w:val="28"/>
        </w:rPr>
      </w:pPr>
    </w:p>
    <w:p w:rsidR="006531DF" w:rsidRPr="0092016A" w:rsidRDefault="00EC0B50" w:rsidP="0023447B">
      <w:pPr>
        <w:pStyle w:val="60"/>
        <w:shd w:val="clear" w:color="auto" w:fill="auto"/>
        <w:spacing w:before="0" w:line="240" w:lineRule="auto"/>
        <w:ind w:left="-284" w:right="187"/>
        <w:jc w:val="center"/>
        <w:rPr>
          <w:sz w:val="28"/>
          <w:szCs w:val="28"/>
        </w:rPr>
      </w:pPr>
      <w:r w:rsidRPr="0092016A">
        <w:rPr>
          <w:sz w:val="28"/>
          <w:szCs w:val="28"/>
        </w:rPr>
        <w:t>План мероприятий по созданию и функционированию</w:t>
      </w:r>
      <w:r w:rsidR="0023447B">
        <w:rPr>
          <w:sz w:val="28"/>
          <w:szCs w:val="28"/>
        </w:rPr>
        <w:tab/>
      </w:r>
      <w:r w:rsidRPr="0092016A">
        <w:rPr>
          <w:sz w:val="28"/>
          <w:szCs w:val="28"/>
        </w:rPr>
        <w:br/>
        <w:t>муниципальных опорных центров</w:t>
      </w:r>
    </w:p>
    <w:p w:rsidR="006531DF" w:rsidRDefault="00EC0B50" w:rsidP="0023447B">
      <w:pPr>
        <w:pStyle w:val="20"/>
        <w:shd w:val="clear" w:color="auto" w:fill="auto"/>
        <w:tabs>
          <w:tab w:val="center" w:pos="10490"/>
        </w:tabs>
        <w:spacing w:after="0" w:line="240" w:lineRule="auto"/>
        <w:ind w:left="-284" w:right="187" w:firstLine="0"/>
        <w:jc w:val="center"/>
      </w:pPr>
      <w:r w:rsidRPr="0092016A">
        <w:t>дополнительного образования детей</w:t>
      </w:r>
    </w:p>
    <w:p w:rsidR="0023447B" w:rsidRPr="0092016A" w:rsidRDefault="0023447B" w:rsidP="0023447B">
      <w:pPr>
        <w:pStyle w:val="20"/>
        <w:shd w:val="clear" w:color="auto" w:fill="auto"/>
        <w:tabs>
          <w:tab w:val="center" w:pos="10490"/>
        </w:tabs>
        <w:spacing w:after="0" w:line="240" w:lineRule="auto"/>
        <w:ind w:left="-284" w:right="187" w:firstLine="0"/>
        <w:jc w:val="center"/>
      </w:pPr>
      <w:r>
        <w:t>в МР Аскинский   район РБ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465"/>
        <w:gridCol w:w="2197"/>
        <w:gridCol w:w="2833"/>
      </w:tblGrid>
      <w:tr w:rsidR="006531DF" w:rsidTr="00070C6C">
        <w:trPr>
          <w:trHeight w:hRule="exact"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"/>
              </w:rPr>
              <w:t>Наименование</w:t>
            </w:r>
          </w:p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80" w:lineRule="exact"/>
              <w:ind w:left="360" w:firstLine="0"/>
            </w:pPr>
            <w:r>
              <w:rPr>
                <w:rStyle w:val="21"/>
              </w:rPr>
              <w:t>Ответственный</w:t>
            </w:r>
          </w:p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6531DF" w:rsidTr="00070C6C">
        <w:trPr>
          <w:trHeight w:hRule="exact"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6531DF" w:rsidTr="00070C6C">
        <w:trPr>
          <w:trHeight w:hRule="exact" w:val="16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Разработка и утверждение плана</w:t>
            </w:r>
            <w:r>
              <w:rPr>
                <w:rStyle w:val="21"/>
              </w:rPr>
              <w:br/>
              <w:t>деятельности МОЦ</w:t>
            </w:r>
            <w:r>
              <w:rPr>
                <w:rStyle w:val="21"/>
              </w:rPr>
              <w:br/>
              <w:t>дополнительного образования</w:t>
            </w:r>
            <w:r>
              <w:rPr>
                <w:rStyle w:val="21"/>
              </w:rPr>
              <w:br/>
              <w:t>детей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687BD9" w:rsidP="00687BD9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МКУ Отдел образования</w:t>
            </w:r>
          </w:p>
        </w:tc>
      </w:tr>
      <w:tr w:rsidR="006531DF" w:rsidTr="000873DB">
        <w:trPr>
          <w:trHeight w:hRule="exact" w:val="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Размещение информации о</w:t>
            </w:r>
            <w:r>
              <w:rPr>
                <w:rStyle w:val="21"/>
              </w:rPr>
              <w:br/>
              <w:t>создании и функционировании</w:t>
            </w:r>
            <w:r>
              <w:rPr>
                <w:rStyle w:val="21"/>
              </w:rPr>
              <w:br/>
              <w:t>МОЦ в сети Интернет на сайте.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687BD9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ЦДТ «Мельница» с.Аскино</w:t>
            </w:r>
          </w:p>
        </w:tc>
      </w:tr>
      <w:tr w:rsidR="006531DF" w:rsidTr="000873DB">
        <w:trPr>
          <w:trHeight w:hRule="exact" w:val="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Внесение изменений в</w:t>
            </w:r>
            <w:r>
              <w:rPr>
                <w:rStyle w:val="21"/>
              </w:rPr>
              <w:br/>
              <w:t>должностные инструкции</w:t>
            </w:r>
            <w:r>
              <w:rPr>
                <w:rStyle w:val="21"/>
              </w:rPr>
              <w:br/>
              <w:t>сотрудников МОЦ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70C6C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ЦДТ «Мельница» с.Аскино</w:t>
            </w:r>
          </w:p>
        </w:tc>
      </w:tr>
      <w:tr w:rsidR="006531DF" w:rsidTr="00070C6C">
        <w:trPr>
          <w:trHeight w:hRule="exact" w:val="16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Организация и проведение</w:t>
            </w:r>
            <w:r>
              <w:rPr>
                <w:rStyle w:val="21"/>
              </w:rPr>
              <w:br/>
              <w:t>информационной кампании</w:t>
            </w:r>
            <w:r>
              <w:rPr>
                <w:rStyle w:val="21"/>
              </w:rPr>
              <w:br/>
              <w:t>среди образовательных</w:t>
            </w:r>
            <w:r>
              <w:rPr>
                <w:rStyle w:val="21"/>
              </w:rPr>
              <w:br/>
              <w:t>организаций муниципальных</w:t>
            </w:r>
            <w:r>
              <w:rPr>
                <w:rStyle w:val="21"/>
              </w:rPr>
              <w:br/>
              <w:t>образований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1"/>
              </w:rPr>
              <w:t>в течение 2019</w:t>
            </w:r>
            <w:r>
              <w:rPr>
                <w:rStyle w:val="21"/>
              </w:rPr>
              <w:br/>
              <w:t>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      </w:t>
            </w:r>
            <w:r w:rsidR="00070C6C">
              <w:rPr>
                <w:rStyle w:val="21"/>
              </w:rPr>
              <w:t xml:space="preserve">ЦДТ «Мельница» </w:t>
            </w:r>
            <w:r>
              <w:rPr>
                <w:rStyle w:val="21"/>
              </w:rPr>
              <w:t xml:space="preserve">                           </w:t>
            </w:r>
            <w:r w:rsidR="00070C6C">
              <w:rPr>
                <w:rStyle w:val="21"/>
              </w:rPr>
              <w:t>с.Аскино</w:t>
            </w:r>
          </w:p>
        </w:tc>
      </w:tr>
      <w:tr w:rsidR="006531DF" w:rsidTr="000873DB">
        <w:trPr>
          <w:trHeight w:hRule="exact" w:val="25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Организация работы по</w:t>
            </w:r>
            <w:r>
              <w:rPr>
                <w:rStyle w:val="21"/>
              </w:rPr>
              <w:br/>
              <w:t>заполнению муниципального</w:t>
            </w:r>
            <w:r>
              <w:rPr>
                <w:rStyle w:val="21"/>
              </w:rPr>
              <w:br/>
              <w:t>сегмента общедоступного года</w:t>
            </w:r>
            <w:r>
              <w:rPr>
                <w:rStyle w:val="21"/>
              </w:rPr>
              <w:br/>
              <w:t>навигатора по дополнительному</w:t>
            </w:r>
            <w:r>
              <w:rPr>
                <w:rStyle w:val="21"/>
              </w:rPr>
              <w:br/>
              <w:t>образованию детей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70C6C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МКУ Отдел образования, ЦДТ «Мельница» с.Аскино</w:t>
            </w:r>
          </w:p>
        </w:tc>
      </w:tr>
      <w:tr w:rsidR="006531DF" w:rsidTr="000873DB">
        <w:trPr>
          <w:trHeight w:hRule="exact" w:val="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Повышение педагогической</w:t>
            </w:r>
            <w:r>
              <w:rPr>
                <w:rStyle w:val="21"/>
              </w:rPr>
              <w:br/>
              <w:t>компетенции сотрудников и</w:t>
            </w:r>
            <w:r>
              <w:rPr>
                <w:rStyle w:val="21"/>
              </w:rPr>
              <w:br/>
              <w:t>руководителя МОЦ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>в течение 2019</w:t>
            </w:r>
            <w:r>
              <w:rPr>
                <w:rStyle w:val="21"/>
              </w:rPr>
              <w:br/>
              <w:t>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873DB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</w:rPr>
              <w:t>ЦДТ «Мельница» с.Аскино</w:t>
            </w:r>
          </w:p>
        </w:tc>
      </w:tr>
      <w:tr w:rsidR="006531DF" w:rsidTr="000873DB">
        <w:trPr>
          <w:trHeight w:hRule="exact"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Привлечение интеллектуальных</w:t>
            </w:r>
            <w:r>
              <w:rPr>
                <w:rStyle w:val="21"/>
              </w:rPr>
              <w:br/>
              <w:t>партнеров из числа ведущих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873DB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"/>
              </w:rPr>
              <w:t>ЦДТ «Мельница» с.Аскино</w:t>
            </w:r>
          </w:p>
        </w:tc>
      </w:tr>
    </w:tbl>
    <w:p w:rsidR="006531DF" w:rsidRDefault="006531DF">
      <w:pPr>
        <w:framePr w:w="10205" w:wrap="notBeside" w:vAnchor="text" w:hAnchor="text" w:xAlign="center" w:y="1"/>
        <w:rPr>
          <w:sz w:val="2"/>
          <w:szCs w:val="2"/>
        </w:rPr>
      </w:pPr>
    </w:p>
    <w:p w:rsidR="006531DF" w:rsidRDefault="006531DF">
      <w:pPr>
        <w:rPr>
          <w:sz w:val="2"/>
          <w:szCs w:val="2"/>
        </w:rPr>
      </w:pPr>
    </w:p>
    <w:p w:rsidR="006531DF" w:rsidRDefault="006531DF">
      <w:pPr>
        <w:rPr>
          <w:sz w:val="2"/>
          <w:szCs w:val="2"/>
        </w:rPr>
        <w:sectPr w:rsidR="006531DF" w:rsidSect="00070C6C">
          <w:type w:val="continuous"/>
          <w:pgSz w:w="12240" w:h="15840"/>
          <w:pgMar w:top="851" w:right="504" w:bottom="1229" w:left="10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4152"/>
        <w:gridCol w:w="2462"/>
        <w:gridCol w:w="2568"/>
      </w:tblGrid>
      <w:tr w:rsidR="006531DF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6531D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"/>
              </w:rPr>
              <w:t>образовательных организаций,</w:t>
            </w:r>
            <w:r>
              <w:rPr>
                <w:rStyle w:val="21"/>
              </w:rPr>
              <w:br/>
              <w:t>заключение соглашений о</w:t>
            </w:r>
            <w:r>
              <w:rPr>
                <w:rStyle w:val="21"/>
              </w:rPr>
              <w:br/>
              <w:t>сотрудничестве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6531D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6531DF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</w:p>
        </w:tc>
      </w:tr>
      <w:tr w:rsidR="006531DF" w:rsidTr="000873DB">
        <w:trPr>
          <w:trHeight w:hRule="exact" w:val="29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right="360" w:firstLine="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Формирование банка данных</w:t>
            </w:r>
            <w:r>
              <w:rPr>
                <w:rStyle w:val="21"/>
              </w:rPr>
              <w:br/>
              <w:t>лучших муниципальных</w:t>
            </w:r>
            <w:r>
              <w:rPr>
                <w:rStyle w:val="21"/>
              </w:rPr>
              <w:br/>
              <w:t>практик реализации</w:t>
            </w:r>
            <w:r>
              <w:rPr>
                <w:rStyle w:val="21"/>
              </w:rPr>
              <w:br/>
              <w:t>современных, вариативных и</w:t>
            </w:r>
            <w:r>
              <w:rPr>
                <w:rStyle w:val="21"/>
              </w:rPr>
              <w:br/>
              <w:t>востребованных</w:t>
            </w:r>
            <w:r>
              <w:rPr>
                <w:rStyle w:val="21"/>
              </w:rPr>
              <w:br/>
              <w:t>дополнительных</w:t>
            </w:r>
            <w:r>
              <w:rPr>
                <w:rStyle w:val="21"/>
              </w:rPr>
              <w:br/>
              <w:t>общеобразовательных программ</w:t>
            </w:r>
            <w:r>
              <w:rPr>
                <w:rStyle w:val="21"/>
              </w:rPr>
              <w:br/>
              <w:t>для детей различных</w:t>
            </w:r>
            <w:r>
              <w:rPr>
                <w:rStyle w:val="21"/>
              </w:rPr>
              <w:br/>
              <w:t>направленностей.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1"/>
              </w:rPr>
              <w:t>в течение 2019</w:t>
            </w:r>
            <w:r>
              <w:rPr>
                <w:rStyle w:val="21"/>
              </w:rPr>
              <w:br/>
              <w:t>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873DB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ЦДТ «Мельница» с.Аскино</w:t>
            </w:r>
          </w:p>
        </w:tc>
      </w:tr>
      <w:tr w:rsidR="006531DF" w:rsidTr="000873DB">
        <w:trPr>
          <w:trHeight w:hRule="exact" w:val="259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right="360" w:firstLine="0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Подготовка ежегодного отчета о</w:t>
            </w:r>
            <w:r>
              <w:rPr>
                <w:rStyle w:val="21"/>
              </w:rPr>
              <w:br/>
              <w:t>реализации на территории</w:t>
            </w:r>
            <w:r>
              <w:rPr>
                <w:rStyle w:val="21"/>
              </w:rPr>
              <w:br/>
              <w:t>муниципалитета федерального</w:t>
            </w:r>
            <w:r>
              <w:rPr>
                <w:rStyle w:val="21"/>
              </w:rPr>
              <w:br/>
              <w:t>проекта «Успех каждого</w:t>
            </w:r>
            <w:r>
              <w:rPr>
                <w:rStyle w:val="21"/>
              </w:rPr>
              <w:br/>
              <w:t>ребенка»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1DF" w:rsidRDefault="00EC0B50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1DF" w:rsidRDefault="000873DB" w:rsidP="000873DB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МКУ Отдел образования, ЦДТ «Мельница» с.Аскино</w:t>
            </w:r>
          </w:p>
        </w:tc>
      </w:tr>
    </w:tbl>
    <w:p w:rsidR="006531DF" w:rsidRDefault="006531DF">
      <w:pPr>
        <w:framePr w:w="10205" w:wrap="notBeside" w:vAnchor="text" w:hAnchor="text" w:xAlign="center" w:y="1"/>
        <w:rPr>
          <w:sz w:val="2"/>
          <w:szCs w:val="2"/>
        </w:rPr>
      </w:pPr>
    </w:p>
    <w:p w:rsidR="006531DF" w:rsidRDefault="006531DF">
      <w:pPr>
        <w:rPr>
          <w:sz w:val="2"/>
          <w:szCs w:val="2"/>
        </w:rPr>
      </w:pPr>
    </w:p>
    <w:p w:rsidR="006531DF" w:rsidRDefault="006531DF">
      <w:pPr>
        <w:pStyle w:val="20"/>
        <w:shd w:val="clear" w:color="auto" w:fill="auto"/>
        <w:spacing w:after="303" w:line="280" w:lineRule="exact"/>
        <w:ind w:left="7640" w:firstLine="0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2016A" w:rsidP="0023447B">
      <w:pPr>
        <w:pStyle w:val="20"/>
        <w:shd w:val="clear" w:color="auto" w:fill="auto"/>
        <w:spacing w:after="0" w:line="317" w:lineRule="exact"/>
        <w:ind w:firstLine="0"/>
        <w:jc w:val="center"/>
      </w:pPr>
      <w:r>
        <w:lastRenderedPageBreak/>
        <w:t xml:space="preserve">                                                                  </w:t>
      </w:r>
      <w:r w:rsidR="00984A1A">
        <w:t>Приложение 2</w:t>
      </w: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984A1A" w:rsidRDefault="00984A1A">
      <w:pPr>
        <w:pStyle w:val="20"/>
        <w:shd w:val="clear" w:color="auto" w:fill="auto"/>
        <w:spacing w:after="0" w:line="317" w:lineRule="exact"/>
        <w:ind w:left="480" w:firstLine="0"/>
        <w:jc w:val="center"/>
      </w:pPr>
    </w:p>
    <w:p w:rsidR="006531DF" w:rsidRDefault="00EC0B50">
      <w:pPr>
        <w:pStyle w:val="20"/>
        <w:shd w:val="clear" w:color="auto" w:fill="auto"/>
        <w:spacing w:after="0" w:line="317" w:lineRule="exact"/>
        <w:ind w:left="480" w:firstLine="0"/>
        <w:jc w:val="center"/>
      </w:pPr>
      <w:r>
        <w:t>Положение</w:t>
      </w:r>
    </w:p>
    <w:p w:rsidR="006531DF" w:rsidRDefault="00EC0B50">
      <w:pPr>
        <w:pStyle w:val="20"/>
        <w:shd w:val="clear" w:color="auto" w:fill="auto"/>
        <w:spacing w:after="0" w:line="317" w:lineRule="exact"/>
        <w:ind w:left="480" w:firstLine="0"/>
        <w:jc w:val="center"/>
      </w:pPr>
      <w:r>
        <w:t>о муни</w:t>
      </w:r>
      <w:r>
        <w:rPr>
          <w:rStyle w:val="22"/>
        </w:rPr>
        <w:t>ц</w:t>
      </w:r>
      <w:r>
        <w:t>ипальном опорном центре дополнительного образования детей</w:t>
      </w:r>
    </w:p>
    <w:p w:rsidR="006531DF" w:rsidRDefault="00EC0B50">
      <w:pPr>
        <w:pStyle w:val="20"/>
        <w:shd w:val="clear" w:color="auto" w:fill="auto"/>
        <w:spacing w:after="0" w:line="317" w:lineRule="exact"/>
        <w:ind w:left="480" w:firstLine="0"/>
        <w:jc w:val="center"/>
      </w:pPr>
      <w:r>
        <w:t>Республики Башкортостан</w:t>
      </w:r>
    </w:p>
    <w:p w:rsidR="006531DF" w:rsidRDefault="00EC0B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0"/>
        </w:tabs>
        <w:spacing w:before="0"/>
        <w:ind w:left="3820" w:firstLine="0"/>
      </w:pPr>
      <w:bookmarkStart w:id="0" w:name="bookmark0"/>
      <w:r>
        <w:t>Общие положения</w:t>
      </w:r>
      <w:bookmarkEnd w:id="0"/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/>
        <w:ind w:right="600" w:firstLine="860"/>
        <w:jc w:val="both"/>
      </w:pPr>
      <w:r>
        <w:t>Настоящее Положение определяет порядок создания и</w:t>
      </w:r>
      <w:r>
        <w:br/>
        <w:t>функционирования муниципального опорного центра дополнительного</w:t>
      </w:r>
      <w:r>
        <w:br/>
        <w:t>образования детей (далее — МОЦ).</w:t>
      </w:r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after="0"/>
        <w:ind w:right="600" w:firstLine="860"/>
        <w:jc w:val="both"/>
      </w:pPr>
      <w:r>
        <w:t>Создание МОЦ осуществляется в рамках реализации мероприятий</w:t>
      </w:r>
      <w:r>
        <w:br/>
        <w:t>федерального проекта «Успех каждого ребенка» национального проекта</w:t>
      </w:r>
      <w:r>
        <w:br/>
        <w:t>«Образование», утвержденного протоколом президиума Совета при Президенте</w:t>
      </w:r>
      <w:r>
        <w:br/>
        <w:t>Российской Федерации по стратегическому развитию и национальным проектам</w:t>
      </w:r>
      <w:r>
        <w:br/>
        <w:t>от 3 сентября 2018 г. №10 (далее - Проект).</w:t>
      </w:r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336"/>
          <w:tab w:val="left" w:leader="underscore" w:pos="2808"/>
        </w:tabs>
        <w:spacing w:after="0"/>
        <w:ind w:right="600" w:firstLine="860"/>
        <w:jc w:val="both"/>
      </w:pPr>
      <w:r>
        <w:t xml:space="preserve">Координатором МОЦ является </w:t>
      </w:r>
      <w:r w:rsidR="00905020">
        <w:t xml:space="preserve">МКУ Отдел образования МР Аскинский район </w:t>
      </w:r>
      <w:r>
        <w:t>Республики Башкортостан.</w:t>
      </w:r>
    </w:p>
    <w:p w:rsidR="001449F7" w:rsidRPr="001449F7" w:rsidRDefault="00EC0B50" w:rsidP="001449F7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after="0"/>
        <w:ind w:right="600" w:firstLine="860"/>
        <w:jc w:val="both"/>
        <w:rPr>
          <w:rStyle w:val="23"/>
          <w:i w:val="0"/>
          <w:iCs w:val="0"/>
        </w:rPr>
      </w:pPr>
      <w:r>
        <w:t xml:space="preserve">МОЦ, созданный на базе </w:t>
      </w:r>
      <w:r w:rsidR="00905020">
        <w:t xml:space="preserve">муниципального бюджетного учреждения  дополнительного образования Центр детского творчества «Мельница» с.Аскино муниципального района Аскинский район, </w:t>
      </w:r>
      <w:r>
        <w:t>осуществляет организационное,</w:t>
      </w:r>
      <w:r>
        <w:br/>
        <w:t>методическое и аналитическое сопровождение и мониторинг развития системы</w:t>
      </w:r>
      <w:r>
        <w:br/>
        <w:t xml:space="preserve">дополнительного образования детей на </w:t>
      </w:r>
      <w:r w:rsidR="001449F7" w:rsidRPr="00874B4A">
        <w:rPr>
          <w:rStyle w:val="23"/>
          <w:i w:val="0"/>
        </w:rPr>
        <w:t>территории МР Аскинский район</w:t>
      </w:r>
      <w:r w:rsidR="00874B4A">
        <w:rPr>
          <w:rStyle w:val="23"/>
          <w:i w:val="0"/>
        </w:rPr>
        <w:t xml:space="preserve"> РБ</w:t>
      </w:r>
    </w:p>
    <w:p w:rsidR="006531DF" w:rsidRDefault="00EC0B50" w:rsidP="001449F7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after="0"/>
        <w:ind w:right="600" w:firstLine="860"/>
        <w:jc w:val="both"/>
      </w:pPr>
      <w:r>
        <w:t>На период реализации Проекта МОЦ осуществляет функции по</w:t>
      </w:r>
      <w:r>
        <w:br/>
        <w:t>обеспечению межведомственного взаимодействия на территории муниципального</w:t>
      </w:r>
      <w:r>
        <w:br/>
        <w:t>образования, а также организационного, экспертно-консультационного центра в</w:t>
      </w:r>
      <w:r>
        <w:br/>
        <w:t>муниципальной системе дополнительного образования детей, обеспечивающего</w:t>
      </w:r>
      <w:r>
        <w:br/>
        <w:t>согласованное развитие дополнительных общеразвивающих программ различной</w:t>
      </w:r>
      <w:r>
        <w:br/>
        <w:t>направленности для детей от 5 до 18 лет.</w:t>
      </w:r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after="0"/>
        <w:ind w:right="600" w:firstLine="860"/>
        <w:jc w:val="both"/>
      </w:pPr>
      <w:r>
        <w:t>Деятельность МОЦ не влечет за собой изменение типа или вида</w:t>
      </w:r>
      <w:r>
        <w:br/>
        <w:t>учреждения, его организационно-правовой формы и подчиненности,</w:t>
      </w:r>
      <w:r>
        <w:br/>
        <w:t>определенных Уставом учреждения.</w:t>
      </w:r>
    </w:p>
    <w:p w:rsidR="006531DF" w:rsidRDefault="00EC0B50" w:rsidP="00874B4A">
      <w:pPr>
        <w:pStyle w:val="70"/>
        <w:numPr>
          <w:ilvl w:val="1"/>
          <w:numId w:val="1"/>
        </w:numPr>
        <w:shd w:val="clear" w:color="auto" w:fill="auto"/>
        <w:tabs>
          <w:tab w:val="left" w:pos="1388"/>
        </w:tabs>
        <w:ind w:firstLine="860"/>
      </w:pPr>
      <w:r w:rsidRPr="00874B4A">
        <w:rPr>
          <w:rStyle w:val="71"/>
        </w:rPr>
        <w:t xml:space="preserve">Функции МОЦ </w:t>
      </w:r>
      <w:r w:rsidRPr="00357E6A">
        <w:rPr>
          <w:rStyle w:val="71"/>
          <w:i/>
        </w:rPr>
        <w:t>осуществляются</w:t>
      </w:r>
      <w:r w:rsidR="00874B4A" w:rsidRPr="00357E6A">
        <w:rPr>
          <w:rStyle w:val="71"/>
          <w:i/>
        </w:rPr>
        <w:t xml:space="preserve"> </w:t>
      </w:r>
      <w:r w:rsidRPr="00357E6A">
        <w:rPr>
          <w:rStyle w:val="71"/>
          <w:i/>
        </w:rPr>
        <w:t xml:space="preserve"> </w:t>
      </w:r>
      <w:r w:rsidR="00874B4A" w:rsidRPr="00357E6A">
        <w:rPr>
          <w:i w:val="0"/>
        </w:rPr>
        <w:t>муниципальным бюджетным  учреждением   дополнительного образования Центр детского творчества «Мельница» с.Аскино муниципального района Аскинский район( директор Мугтабарова Ляйсан Кашфлмагановна, 452880, Аскинский район, с.Аскино, ул.Мира,6а,</w:t>
      </w:r>
      <w:r w:rsidRPr="00357E6A">
        <w:rPr>
          <w:i w:val="0"/>
        </w:rPr>
        <w:t>телефон</w:t>
      </w:r>
      <w:r w:rsidR="00874B4A" w:rsidRPr="00357E6A">
        <w:rPr>
          <w:i w:val="0"/>
        </w:rPr>
        <w:t>8(34771)21599</w:t>
      </w:r>
      <w:r>
        <w:tab/>
        <w:t>.</w:t>
      </w:r>
    </w:p>
    <w:p w:rsidR="006531DF" w:rsidRDefault="00EC0B50">
      <w:pPr>
        <w:pStyle w:val="30"/>
        <w:numPr>
          <w:ilvl w:val="0"/>
          <w:numId w:val="1"/>
        </w:numPr>
        <w:shd w:val="clear" w:color="auto" w:fill="auto"/>
        <w:tabs>
          <w:tab w:val="left" w:pos="1327"/>
        </w:tabs>
        <w:spacing w:line="322" w:lineRule="exact"/>
        <w:ind w:left="2840" w:right="600"/>
        <w:jc w:val="left"/>
      </w:pPr>
      <w:r>
        <w:t>Цель и задачи деятельности муниципального опорного центра</w:t>
      </w:r>
      <w:r>
        <w:br/>
        <w:t>дополнительного образования детей</w:t>
      </w:r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after="0"/>
        <w:ind w:right="600" w:firstLine="840"/>
        <w:jc w:val="both"/>
      </w:pPr>
      <w:r>
        <w:t>Целью деятельности МОЦ является обеспечение эффективной системы</w:t>
      </w:r>
      <w:r>
        <w:br/>
        <w:t>межведомственного взаимодействия в сфере дополнительного образования детей</w:t>
      </w:r>
      <w:r>
        <w:br/>
        <w:t>по реализации современных, вариативных и востребованных дополнительных</w:t>
      </w:r>
      <w:r>
        <w:br/>
      </w:r>
      <w:r>
        <w:lastRenderedPageBreak/>
        <w:t>общеобразовательных программ различных направленностей, обеспечивающих</w:t>
      </w:r>
      <w:r>
        <w:br/>
        <w:t>достижение показателей развития системы дополнительного образования детей.</w:t>
      </w:r>
    </w:p>
    <w:p w:rsidR="006531DF" w:rsidRDefault="00EC0B50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/>
        <w:ind w:firstLine="840"/>
        <w:jc w:val="both"/>
      </w:pPr>
      <w:r>
        <w:t>Задачи: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26" w:lineRule="exact"/>
        <w:ind w:left="480"/>
        <w:jc w:val="both"/>
      </w:pPr>
      <w:r>
        <w:t>осуществление организационно-методической, экспертно-консультационной</w:t>
      </w:r>
    </w:p>
    <w:p w:rsidR="006531DF" w:rsidRDefault="00DF380B">
      <w:pPr>
        <w:pStyle w:val="a8"/>
        <w:shd w:val="clear" w:color="auto" w:fill="auto"/>
        <w:tabs>
          <w:tab w:val="left" w:leader="underscore" w:pos="6206"/>
        </w:tabs>
        <w:ind w:left="480" w:right="600" w:firstLine="0"/>
      </w:pPr>
      <w:r>
        <w:fldChar w:fldCharType="begin"/>
      </w:r>
      <w:r w:rsidR="00EC0B50">
        <w:instrText xml:space="preserve"> TOC \o "1-5" \h \z </w:instrText>
      </w:r>
      <w:r>
        <w:fldChar w:fldCharType="separate"/>
      </w:r>
      <w:r w:rsidR="00EC0B50">
        <w:t>поддержки в системе дополнительного образования детей на территории</w:t>
      </w:r>
      <w:r w:rsidR="00EC0B50">
        <w:br/>
        <w:t>муниципального образования</w:t>
      </w:r>
      <w:r w:rsidR="00EC0B50">
        <w:tab/>
        <w:t>;</w:t>
      </w:r>
    </w:p>
    <w:p w:rsidR="006531DF" w:rsidRDefault="00EC0B50">
      <w:pPr>
        <w:pStyle w:val="a8"/>
        <w:numPr>
          <w:ilvl w:val="0"/>
          <w:numId w:val="2"/>
        </w:numPr>
        <w:shd w:val="clear" w:color="auto" w:fill="auto"/>
        <w:tabs>
          <w:tab w:val="left" w:pos="355"/>
        </w:tabs>
        <w:ind w:left="480"/>
      </w:pPr>
      <w:r>
        <w:t>выявление, формирование и распространение лучших практик реализации</w:t>
      </w:r>
    </w:p>
    <w:p w:rsidR="006531DF" w:rsidRDefault="00EC0B50">
      <w:pPr>
        <w:pStyle w:val="a8"/>
        <w:shd w:val="clear" w:color="auto" w:fill="auto"/>
        <w:tabs>
          <w:tab w:val="left" w:leader="underscore" w:pos="7656"/>
        </w:tabs>
        <w:ind w:left="480" w:right="600" w:firstLine="0"/>
      </w:pPr>
      <w:r>
        <w:t>современных, вариативных и востребованных дополнительных</w:t>
      </w:r>
      <w:r>
        <w:br/>
        <w:t>общеобразовательных программ для детей различных направленностей на</w:t>
      </w:r>
      <w:r>
        <w:br/>
        <w:t>территории муниципального образования</w:t>
      </w:r>
      <w:r>
        <w:tab/>
        <w:t>;</w:t>
      </w:r>
    </w:p>
    <w:p w:rsidR="006531DF" w:rsidRDefault="00EC0B50">
      <w:pPr>
        <w:pStyle w:val="a8"/>
        <w:numPr>
          <w:ilvl w:val="0"/>
          <w:numId w:val="2"/>
        </w:numPr>
        <w:shd w:val="clear" w:color="auto" w:fill="auto"/>
        <w:tabs>
          <w:tab w:val="left" w:pos="355"/>
        </w:tabs>
        <w:ind w:left="480"/>
      </w:pPr>
      <w:r>
        <w:t>выявление инфраструктурного, материально-технического и кадрового</w:t>
      </w:r>
    </w:p>
    <w:p w:rsidR="006531DF" w:rsidRDefault="00EC0B50">
      <w:pPr>
        <w:pStyle w:val="a8"/>
        <w:shd w:val="clear" w:color="auto" w:fill="auto"/>
        <w:tabs>
          <w:tab w:val="left" w:leader="underscore" w:pos="4416"/>
        </w:tabs>
        <w:ind w:left="480" w:right="600" w:firstLine="0"/>
      </w:pPr>
      <w:r>
        <w:t>потенциала в системе дополнительного образования детей муниципального</w:t>
      </w:r>
      <w:r>
        <w:br/>
        <w:t>образования</w:t>
      </w:r>
      <w:r>
        <w:tab/>
        <w:t>;</w:t>
      </w:r>
    </w:p>
    <w:p w:rsidR="006531DF" w:rsidRDefault="00EC0B50">
      <w:pPr>
        <w:pStyle w:val="a8"/>
        <w:numPr>
          <w:ilvl w:val="0"/>
          <w:numId w:val="2"/>
        </w:numPr>
        <w:shd w:val="clear" w:color="auto" w:fill="auto"/>
        <w:tabs>
          <w:tab w:val="left" w:pos="355"/>
        </w:tabs>
        <w:ind w:left="480" w:right="600"/>
      </w:pPr>
      <w:r>
        <w:t>формирование и распространение моделей сетевого взаимодействия при</w:t>
      </w:r>
      <w:r>
        <w:br/>
        <w:t>реализации дополнительных общеобразовательных программ;</w:t>
      </w:r>
    </w:p>
    <w:p w:rsidR="006531DF" w:rsidRDefault="00EC0B50">
      <w:pPr>
        <w:pStyle w:val="a8"/>
        <w:numPr>
          <w:ilvl w:val="0"/>
          <w:numId w:val="2"/>
        </w:numPr>
        <w:shd w:val="clear" w:color="auto" w:fill="auto"/>
        <w:tabs>
          <w:tab w:val="left" w:pos="355"/>
        </w:tabs>
        <w:ind w:left="480"/>
      </w:pPr>
      <w:r>
        <w:t>создание организационных и методических условий, направленных на</w:t>
      </w:r>
    </w:p>
    <w:p w:rsidR="006531DF" w:rsidRDefault="00EC0B50">
      <w:pPr>
        <w:pStyle w:val="a8"/>
        <w:shd w:val="clear" w:color="auto" w:fill="auto"/>
        <w:tabs>
          <w:tab w:val="right" w:leader="underscore" w:pos="9596"/>
        </w:tabs>
        <w:ind w:left="480" w:right="600" w:firstLine="0"/>
      </w:pPr>
      <w:r>
        <w:t>формирование кадрового потенциала в системе дополнительного образования</w:t>
      </w:r>
      <w:r>
        <w:br/>
        <w:t>детей на территории муниципального образования</w:t>
      </w:r>
      <w:r>
        <w:tab/>
        <w:t>;</w:t>
      </w:r>
      <w:r w:rsidR="00DF380B">
        <w:fldChar w:fldCharType="end"/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26" w:lineRule="exact"/>
        <w:ind w:left="480" w:right="600"/>
        <w:jc w:val="both"/>
      </w:pPr>
      <w:r>
        <w:t>обеспечение содержательного наполнения муниципального сегмента</w:t>
      </w:r>
      <w:r>
        <w:br/>
        <w:t>общедоступного навигатора в системе дополнительного образования детей;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604" w:line="326" w:lineRule="exact"/>
        <w:ind w:left="480" w:right="600"/>
        <w:jc w:val="both"/>
      </w:pPr>
      <w:r>
        <w:t>организационное, методическое, аналитическое сопровождение работы</w:t>
      </w:r>
      <w:r>
        <w:br/>
        <w:t>образовательных организаций, реализующих дополнительные</w:t>
      </w:r>
      <w:r>
        <w:br/>
        <w:t>общеобразовательные программы на территории муниципального образования</w:t>
      </w:r>
    </w:p>
    <w:p w:rsidR="006531DF" w:rsidRDefault="00EC0B50">
      <w:pPr>
        <w:pStyle w:val="30"/>
        <w:shd w:val="clear" w:color="auto" w:fill="auto"/>
        <w:spacing w:line="322" w:lineRule="exact"/>
        <w:ind w:left="460" w:firstLine="0"/>
      </w:pPr>
      <w:r>
        <w:t>З.Функции муниципального опорного центра</w:t>
      </w:r>
      <w:r>
        <w:br/>
        <w:t>дополнительного образования детей</w:t>
      </w:r>
    </w:p>
    <w:p w:rsidR="006531DF" w:rsidRDefault="00EC0B50">
      <w:pPr>
        <w:pStyle w:val="30"/>
        <w:shd w:val="clear" w:color="auto" w:fill="auto"/>
        <w:spacing w:line="322" w:lineRule="exact"/>
        <w:ind w:left="300" w:firstLine="0"/>
        <w:jc w:val="left"/>
      </w:pPr>
      <w:r>
        <w:rPr>
          <w:rStyle w:val="31pt"/>
          <w:b/>
          <w:bCs/>
        </w:rPr>
        <w:t xml:space="preserve">3.1. </w:t>
      </w:r>
      <w:r>
        <w:rPr>
          <w:rStyle w:val="314pt"/>
        </w:rPr>
        <w:t>МОЦ:</w:t>
      </w:r>
    </w:p>
    <w:p w:rsidR="006531DF" w:rsidRDefault="00EC0B50">
      <w:pPr>
        <w:pStyle w:val="20"/>
        <w:shd w:val="clear" w:color="auto" w:fill="auto"/>
        <w:tabs>
          <w:tab w:val="left" w:leader="underscore" w:pos="9778"/>
        </w:tabs>
        <w:spacing w:after="0"/>
        <w:ind w:right="600" w:firstLine="840"/>
        <w:jc w:val="both"/>
      </w:pPr>
      <w:r>
        <w:t>выполняет функции организационно-методической, экспертно-</w:t>
      </w:r>
      <w:r>
        <w:br/>
        <w:t>консультативной поддержки в муниципальной системе дополнительного</w:t>
      </w:r>
      <w:r>
        <w:br/>
        <w:t>образования детей, направленной на обеспечение реализации дополнительных,</w:t>
      </w:r>
      <w:r>
        <w:br/>
        <w:t>общеобразовательных программ различных направленностей (технической,</w:t>
      </w:r>
      <w:r>
        <w:br/>
        <w:t>естественнонаучной, художественной, социально-педагогической, туристско-</w:t>
      </w:r>
      <w:r>
        <w:br/>
        <w:t>краеведческой, физкультурно-спортивной) в образовательных организациях,</w:t>
      </w:r>
      <w:r>
        <w:br/>
        <w:t>расположенных на территории муниципального образования</w:t>
      </w:r>
      <w:r>
        <w:tab/>
        <w:t>;</w:t>
      </w:r>
    </w:p>
    <w:p w:rsidR="006531DF" w:rsidRDefault="00EC0B50">
      <w:pPr>
        <w:pStyle w:val="20"/>
        <w:shd w:val="clear" w:color="auto" w:fill="auto"/>
        <w:spacing w:after="304" w:line="326" w:lineRule="exact"/>
        <w:ind w:right="600" w:firstLine="840"/>
        <w:jc w:val="both"/>
      </w:pPr>
      <w:r>
        <w:t>проводит выявление и анализ лучших практик в образовательных</w:t>
      </w:r>
      <w:r>
        <w:br/>
        <w:t>организациях, расположенных на территории муниципального образования</w:t>
      </w:r>
    </w:p>
    <w:p w:rsidR="006531DF" w:rsidRDefault="00EC0B50">
      <w:pPr>
        <w:pStyle w:val="20"/>
        <w:shd w:val="clear" w:color="auto" w:fill="auto"/>
        <w:spacing w:after="0"/>
        <w:ind w:right="600" w:firstLine="840"/>
        <w:jc w:val="both"/>
      </w:pPr>
      <w:r>
        <w:t>предоставляет информацию о выявленных лучших практиках в</w:t>
      </w:r>
      <w:r>
        <w:br/>
        <w:t>Региональный модельный центр дополнительного образования детей Республики</w:t>
      </w:r>
      <w:r>
        <w:br/>
        <w:t>Башкортостан (далее - РМЦ), способствует их продвижению на территории</w:t>
      </w:r>
      <w:r>
        <w:br/>
        <w:t>Республики Башкортостан;</w:t>
      </w:r>
    </w:p>
    <w:p w:rsidR="006531DF" w:rsidRDefault="00EC0B50">
      <w:pPr>
        <w:pStyle w:val="20"/>
        <w:shd w:val="clear" w:color="auto" w:fill="auto"/>
        <w:spacing w:after="0"/>
        <w:ind w:right="600" w:firstLine="840"/>
        <w:jc w:val="both"/>
      </w:pPr>
      <w:r>
        <w:lastRenderedPageBreak/>
        <w:t>осуществляет внедрение лучших практик, выявленных в образовательных</w:t>
      </w:r>
      <w:r>
        <w:br/>
        <w:t>организациях, расположенных на территории муниципального образования;</w:t>
      </w:r>
    </w:p>
    <w:p w:rsidR="006531DF" w:rsidRDefault="00EC0B50">
      <w:pPr>
        <w:pStyle w:val="20"/>
        <w:shd w:val="clear" w:color="auto" w:fill="auto"/>
        <w:spacing w:after="0"/>
        <w:ind w:right="600" w:firstLine="840"/>
        <w:jc w:val="both"/>
      </w:pPr>
      <w:r>
        <w:t>обеспечивает апробацию и внедрение в организациях дополнительного</w:t>
      </w:r>
      <w:r>
        <w:br/>
        <w:t>образования детей разноуровневых программ, обеспечивающих получение детьми</w:t>
      </w:r>
      <w:r>
        <w:br/>
        <w:t>навыков и умений ознакомительного, базового и углубленного уровней;</w:t>
      </w:r>
    </w:p>
    <w:p w:rsidR="006531DF" w:rsidRDefault="00EC0B50">
      <w:pPr>
        <w:pStyle w:val="20"/>
        <w:shd w:val="clear" w:color="auto" w:fill="auto"/>
        <w:spacing w:after="0"/>
        <w:ind w:right="600" w:firstLine="840"/>
      </w:pPr>
      <w:r>
        <w:t>создает, апробирует и внедряет модели обеспечения равного доступа к</w:t>
      </w:r>
      <w:r>
        <w:br/>
        <w:t>современным и вариативным дополнительным общеобразовательным программ:</w:t>
      </w:r>
      <w:r>
        <w:br/>
        <w:t>обеспечивает взаимодействие между участниками Проекта в</w:t>
      </w:r>
      <w:r>
        <w:br/>
        <w:t>муниципальном образовании, в том числе реализует проекты, программы и иные</w:t>
      </w:r>
      <w:r>
        <w:br/>
        <w:t>мероприятия в рамках соглашений о сотрудничестве в сфере дополнительного</w:t>
      </w:r>
      <w:r>
        <w:br/>
        <w:t>образования детей;</w:t>
      </w:r>
    </w:p>
    <w:p w:rsidR="006531DF" w:rsidRDefault="00EC0B50">
      <w:pPr>
        <w:pStyle w:val="20"/>
        <w:shd w:val="clear" w:color="auto" w:fill="auto"/>
        <w:spacing w:after="0"/>
        <w:ind w:right="600" w:firstLine="840"/>
        <w:jc w:val="both"/>
      </w:pPr>
      <w:r>
        <w:t>содействует качественному развитию муниципальной системы</w:t>
      </w:r>
      <w:r>
        <w:br/>
        <w:t>дополнительного образования детей, в том числе через оказание методической,</w:t>
      </w:r>
      <w:r>
        <w:br/>
        <w:t>информационной и организационной помощи образовательным организациям,</w:t>
      </w:r>
    </w:p>
    <w:p w:rsidR="006531DF" w:rsidRDefault="00EC0B50">
      <w:pPr>
        <w:pStyle w:val="20"/>
        <w:shd w:val="clear" w:color="auto" w:fill="auto"/>
        <w:tabs>
          <w:tab w:val="left" w:leader="underscore" w:pos="9648"/>
        </w:tabs>
        <w:spacing w:after="0"/>
        <w:ind w:left="480"/>
        <w:jc w:val="both"/>
      </w:pPr>
      <w:r>
        <w:t xml:space="preserve">расположенным на территории муниципального образования </w:t>
      </w:r>
      <w:r>
        <w:tab/>
        <w:t xml:space="preserve"> и</w:t>
      </w:r>
    </w:p>
    <w:p w:rsidR="006531DF" w:rsidRDefault="00EC0B50">
      <w:pPr>
        <w:pStyle w:val="20"/>
        <w:shd w:val="clear" w:color="auto" w:fill="auto"/>
        <w:spacing w:after="0"/>
        <w:ind w:left="480"/>
        <w:jc w:val="both"/>
      </w:pPr>
      <w:r>
        <w:t>реализующим дополнительные общеобразовательные программы.</w:t>
      </w:r>
    </w:p>
    <w:p w:rsidR="006531DF" w:rsidRDefault="00EC0B50">
      <w:pPr>
        <w:pStyle w:val="20"/>
        <w:shd w:val="clear" w:color="auto" w:fill="auto"/>
        <w:spacing w:after="296"/>
        <w:ind w:right="600" w:firstLine="840"/>
        <w:jc w:val="both"/>
      </w:pPr>
      <w:r>
        <w:t>способствует развитию сетевых форм взаимодействия при реализации</w:t>
      </w:r>
      <w:r>
        <w:br/>
        <w:t>дополнительных общеобразовательных программ в образовательных</w:t>
      </w:r>
      <w:r>
        <w:br/>
        <w:t>организациях, расположенных на территории муниципального образования</w:t>
      </w:r>
    </w:p>
    <w:p w:rsidR="006531DF" w:rsidRDefault="00EC0B50">
      <w:pPr>
        <w:pStyle w:val="20"/>
        <w:shd w:val="clear" w:color="auto" w:fill="auto"/>
        <w:spacing w:after="0" w:line="326" w:lineRule="exact"/>
        <w:ind w:right="600" w:firstLine="840"/>
        <w:jc w:val="both"/>
      </w:pPr>
      <w:r>
        <w:t>содействует проведению «летних школ», профильных смен по различным</w:t>
      </w:r>
      <w:r>
        <w:br/>
        <w:t>направленностям дополнительного образования детей, в том числе: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17" w:lineRule="exact"/>
        <w:ind w:left="480" w:right="600"/>
        <w:jc w:val="both"/>
      </w:pPr>
      <w:r>
        <w:t>участвует в разработке образовательных программ для организаций летнего</w:t>
      </w:r>
      <w:r>
        <w:br/>
        <w:t>отдыха и проведения заочных школ;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/>
        <w:ind w:left="480" w:right="600"/>
        <w:jc w:val="both"/>
      </w:pPr>
      <w:r>
        <w:t>оказывает организационно-методическую поддержку по реализации</w:t>
      </w:r>
      <w:r>
        <w:br/>
        <w:t>дополнительных общеобразовательных программ в организациях летнего</w:t>
      </w:r>
      <w:r>
        <w:br/>
        <w:t>отдыха и проведения заочных школ.</w:t>
      </w:r>
    </w:p>
    <w:p w:rsidR="006531DF" w:rsidRDefault="00EC0B50">
      <w:pPr>
        <w:pStyle w:val="20"/>
        <w:shd w:val="clear" w:color="auto" w:fill="auto"/>
        <w:spacing w:after="0"/>
        <w:ind w:right="600" w:firstLine="480"/>
        <w:jc w:val="both"/>
      </w:pPr>
      <w:r>
        <w:t>создает организационно-методические условия для непрерывного развития</w:t>
      </w:r>
      <w:r>
        <w:br/>
        <w:t>педагогических кадров муниципальной системы дополнительного образования</w:t>
      </w:r>
      <w:r>
        <w:br/>
        <w:t>детей;</w:t>
      </w:r>
    </w:p>
    <w:p w:rsidR="006531DF" w:rsidRDefault="00EC0B50">
      <w:pPr>
        <w:pStyle w:val="20"/>
        <w:shd w:val="clear" w:color="auto" w:fill="auto"/>
        <w:spacing w:after="0"/>
        <w:ind w:right="600" w:firstLine="480"/>
        <w:jc w:val="both"/>
      </w:pPr>
      <w:r>
        <w:t>обеспечивает реализацию мероприятий по информированию и просвещению</w:t>
      </w:r>
      <w:r>
        <w:br/>
        <w:t>родителей (законных представителей) в области дополнительного образования</w:t>
      </w:r>
      <w:r>
        <w:br/>
        <w:t>детей;</w:t>
      </w:r>
    </w:p>
    <w:p w:rsidR="006531DF" w:rsidRDefault="00EC0B50">
      <w:pPr>
        <w:pStyle w:val="20"/>
        <w:shd w:val="clear" w:color="auto" w:fill="auto"/>
        <w:spacing w:after="0"/>
        <w:ind w:right="600" w:firstLine="480"/>
        <w:jc w:val="both"/>
      </w:pPr>
      <w:r>
        <w:t>обеспечивает информационное сопровождение мероприятий для детей и</w:t>
      </w:r>
      <w:r>
        <w:br/>
        <w:t>молодежи в муниципальном образовании, в том числе: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формирует медиаплан и проводит мероприятия по освещению</w:t>
      </w:r>
      <w:r>
        <w:br/>
        <w:t>деятельности МОЦ;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обеспечивает широкое вовлечение детей, в том числе детей, находящихся</w:t>
      </w:r>
      <w:r>
        <w:br/>
        <w:t>в трудной жизненной ситуации, в конкурсные и иные мероприятия для</w:t>
      </w:r>
      <w:r>
        <w:br/>
        <w:t>обучающихся в системе дополнительного образования детей;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обеспечивает ведение публичного перечня мероприятий для детей и</w:t>
      </w:r>
      <w:r>
        <w:br/>
        <w:t>молодежи муниципального образования;</w:t>
      </w:r>
    </w:p>
    <w:p w:rsidR="006531DF" w:rsidRDefault="00EC0B50">
      <w:pPr>
        <w:pStyle w:val="20"/>
        <w:shd w:val="clear" w:color="auto" w:fill="auto"/>
        <w:spacing w:after="0" w:line="326" w:lineRule="exact"/>
        <w:ind w:right="600" w:firstLine="840"/>
      </w:pPr>
      <w:r>
        <w:lastRenderedPageBreak/>
        <w:t>формирует и</w:t>
      </w:r>
      <w:r w:rsidR="00357E6A">
        <w:t>н</w:t>
      </w:r>
      <w:r>
        <w:t>формационно</w:t>
      </w:r>
      <w:r w:rsidR="00357E6A">
        <w:t xml:space="preserve"> </w:t>
      </w:r>
      <w:r>
        <w:t>-телекоммуникационный контур системы</w:t>
      </w:r>
      <w:r>
        <w:br/>
        <w:t>дополнительного образования детей в Республике Башкортостан, включающий: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содержательное наполнение муниципального — сегмента</w:t>
      </w:r>
      <w:r>
        <w:br/>
        <w:t>общедоступного навигатора в системе дополнительного образования</w:t>
      </w:r>
      <w:r>
        <w:br/>
        <w:t>детей;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создание и поддержку функционирования информационного портала</w:t>
      </w:r>
      <w:r>
        <w:br/>
        <w:t>МОЦ;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проведение дистанционного обучения для детей и родителей с</w:t>
      </w:r>
      <w:r>
        <w:br/>
        <w:t>использованием информационного портала МОЦ;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проведение информационной кампании по продвижению мероприятий в</w:t>
      </w:r>
      <w:r>
        <w:br/>
        <w:t>системе дополнительного образования детей через информационный</w:t>
      </w:r>
      <w:r>
        <w:br/>
        <w:t>портал МОЦ;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создание и поддержку методического блока на базе информационного</w:t>
      </w:r>
      <w:r>
        <w:br/>
        <w:t>портала МОЦ;</w:t>
      </w:r>
    </w:p>
    <w:p w:rsidR="006531DF" w:rsidRDefault="00EC0B50">
      <w:pPr>
        <w:pStyle w:val="20"/>
        <w:shd w:val="clear" w:color="auto" w:fill="auto"/>
        <w:spacing w:after="0" w:line="326" w:lineRule="exact"/>
        <w:ind w:left="480" w:right="600" w:firstLine="360"/>
        <w:jc w:val="both"/>
      </w:pPr>
      <w:r>
        <w:t>ведет работу совместно с профильными организациями по поддержке и</w:t>
      </w:r>
      <w:r>
        <w:br/>
        <w:t>сопровождению одаренных детей;</w:t>
      </w:r>
    </w:p>
    <w:p w:rsidR="006531DF" w:rsidRDefault="00EC0B50">
      <w:pPr>
        <w:pStyle w:val="20"/>
        <w:shd w:val="clear" w:color="auto" w:fill="auto"/>
        <w:spacing w:after="0" w:line="326" w:lineRule="exact"/>
        <w:ind w:left="480" w:right="600" w:firstLine="360"/>
        <w:jc w:val="both"/>
      </w:pPr>
      <w:r>
        <w:t>готовит предложения по совершенствованию нормативно-правовых,</w:t>
      </w:r>
      <w:r>
        <w:br/>
        <w:t>финансовых, организационных механизмов развития муниципальной системы</w:t>
      </w:r>
      <w:r>
        <w:br/>
        <w:t>дополнительного образования детей, в том числе: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26" w:lineRule="exact"/>
        <w:ind w:left="1200" w:right="600" w:hanging="360"/>
        <w:jc w:val="both"/>
      </w:pPr>
      <w:r>
        <w:t>проводит анализ нормативно-правовой базы муниципального</w:t>
      </w:r>
      <w:r>
        <w:br/>
        <w:t>образования;</w:t>
      </w:r>
    </w:p>
    <w:p w:rsidR="006531DF" w:rsidRDefault="00EC0B50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300" w:line="326" w:lineRule="exact"/>
        <w:ind w:left="1200" w:right="600" w:hanging="360"/>
        <w:jc w:val="both"/>
      </w:pPr>
      <w:r>
        <w:t>на основе лучших муниципальных практик готовит предложения по</w:t>
      </w:r>
      <w:r>
        <w:br/>
        <w:t>внесению изменений в муниципальные и региональные нормативные</w:t>
      </w:r>
      <w:r>
        <w:br/>
        <w:t>правовые акты в целях реализации современной региональной системы</w:t>
      </w:r>
      <w:r>
        <w:br/>
        <w:t>дополнительного образования детей в соответствии с законодательством</w:t>
      </w:r>
      <w:r>
        <w:br/>
        <w:t>Российской Федерации.</w:t>
      </w:r>
    </w:p>
    <w:p w:rsidR="006531DF" w:rsidRDefault="00EC0B5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60"/>
        </w:tabs>
        <w:spacing w:before="0" w:line="326" w:lineRule="exact"/>
        <w:ind w:left="2880" w:right="600"/>
        <w:jc w:val="left"/>
      </w:pPr>
      <w:bookmarkStart w:id="1" w:name="bookmark1"/>
      <w:r>
        <w:t>Организация работы муниципального опорного центра</w:t>
      </w:r>
      <w:r>
        <w:br/>
        <w:t>дополнительного образования детей</w:t>
      </w:r>
      <w:bookmarkEnd w:id="1"/>
    </w:p>
    <w:p w:rsidR="006531DF" w:rsidRDefault="00EC0B50">
      <w:pPr>
        <w:pStyle w:val="20"/>
        <w:shd w:val="clear" w:color="auto" w:fill="auto"/>
        <w:tabs>
          <w:tab w:val="left" w:pos="4051"/>
          <w:tab w:val="left" w:pos="7286"/>
          <w:tab w:val="left" w:pos="9283"/>
        </w:tabs>
        <w:spacing w:after="0"/>
        <w:ind w:right="600" w:firstLine="300"/>
        <w:jc w:val="both"/>
      </w:pPr>
      <w:r>
        <w:t>4.1. Деятельность МОЦ осуществляется в соответствии с настоящим</w:t>
      </w:r>
      <w:r>
        <w:br/>
        <w:t>Положением и планом работы, утвержденным органом местного самоуправления,</w:t>
      </w:r>
      <w:r>
        <w:br/>
        <w:t>осуществляющего</w:t>
      </w:r>
      <w:r>
        <w:tab/>
        <w:t>управление</w:t>
      </w:r>
      <w:r>
        <w:tab/>
        <w:t>в</w:t>
      </w:r>
      <w:r>
        <w:tab/>
        <w:t>сфере</w:t>
      </w:r>
    </w:p>
    <w:p w:rsidR="006531DF" w:rsidRDefault="00EC0B50">
      <w:pPr>
        <w:pStyle w:val="20"/>
        <w:shd w:val="clear" w:color="auto" w:fill="auto"/>
        <w:tabs>
          <w:tab w:val="left" w:leader="underscore" w:pos="5822"/>
        </w:tabs>
        <w:spacing w:after="0"/>
        <w:ind w:firstLine="0"/>
        <w:jc w:val="both"/>
      </w:pPr>
      <w:r>
        <w:t>образования</w:t>
      </w:r>
      <w:r>
        <w:tab/>
        <w:t>.</w:t>
      </w:r>
    </w:p>
    <w:p w:rsidR="006531DF" w:rsidRDefault="00EC0B50">
      <w:pPr>
        <w:pStyle w:val="20"/>
        <w:numPr>
          <w:ilvl w:val="1"/>
          <w:numId w:val="3"/>
        </w:numPr>
        <w:shd w:val="clear" w:color="auto" w:fill="auto"/>
        <w:tabs>
          <w:tab w:val="left" w:pos="771"/>
        </w:tabs>
        <w:spacing w:after="0"/>
        <w:ind w:right="600" w:firstLine="300"/>
        <w:jc w:val="both"/>
      </w:pPr>
      <w:r>
        <w:t>Общая координация и контроль деятельности МОЦ осуществляется органом</w:t>
      </w:r>
      <w:r>
        <w:br/>
        <w:t>местного самоуправления, осуществляющего управление в сфере образования</w:t>
      </w:r>
    </w:p>
    <w:p w:rsidR="006531DF" w:rsidRDefault="00EC0B50">
      <w:pPr>
        <w:pStyle w:val="20"/>
        <w:shd w:val="clear" w:color="auto" w:fill="auto"/>
        <w:tabs>
          <w:tab w:val="left" w:leader="underscore" w:pos="9902"/>
        </w:tabs>
        <w:spacing w:after="0"/>
        <w:ind w:firstLine="0"/>
        <w:jc w:val="both"/>
      </w:pPr>
      <w:r>
        <w:t xml:space="preserve">администрации муниципального образования </w:t>
      </w:r>
      <w:r>
        <w:tab/>
        <w:t>,</w:t>
      </w:r>
    </w:p>
    <w:p w:rsidR="006531DF" w:rsidRDefault="00EC0B50">
      <w:pPr>
        <w:pStyle w:val="20"/>
        <w:shd w:val="clear" w:color="auto" w:fill="auto"/>
        <w:tabs>
          <w:tab w:val="left" w:leader="underscore" w:pos="4426"/>
        </w:tabs>
        <w:spacing w:after="0"/>
        <w:ind w:firstLine="0"/>
        <w:jc w:val="both"/>
      </w:pPr>
      <w:r>
        <w:t>директором</w:t>
      </w:r>
      <w:r>
        <w:tab/>
        <w:t>.</w:t>
      </w:r>
    </w:p>
    <w:p w:rsidR="006531DF" w:rsidRDefault="00EC0B50">
      <w:pPr>
        <w:pStyle w:val="20"/>
        <w:numPr>
          <w:ilvl w:val="1"/>
          <w:numId w:val="3"/>
        </w:numPr>
        <w:shd w:val="clear" w:color="auto" w:fill="auto"/>
        <w:tabs>
          <w:tab w:val="left" w:pos="948"/>
        </w:tabs>
        <w:spacing w:after="0"/>
        <w:ind w:right="600" w:firstLine="300"/>
        <w:jc w:val="both"/>
      </w:pPr>
      <w:r>
        <w:t>Структура МОЦ определяется локальным актом образовательной</w:t>
      </w:r>
      <w:r>
        <w:br/>
        <w:t>организации, на базе которой создается МОЦ, на которую возложено исполнение</w:t>
      </w:r>
      <w:r>
        <w:br/>
        <w:t>функций МОЦ.</w:t>
      </w:r>
    </w:p>
    <w:p w:rsidR="006531DF" w:rsidRDefault="00EC0B50">
      <w:pPr>
        <w:pStyle w:val="20"/>
        <w:numPr>
          <w:ilvl w:val="1"/>
          <w:numId w:val="3"/>
        </w:numPr>
        <w:shd w:val="clear" w:color="auto" w:fill="auto"/>
        <w:tabs>
          <w:tab w:val="left" w:pos="948"/>
        </w:tabs>
        <w:spacing w:after="0"/>
        <w:ind w:right="600" w:firstLine="300"/>
        <w:jc w:val="both"/>
      </w:pPr>
      <w:r>
        <w:t>Руководство МОЦ осуществляет руководитель образовательной</w:t>
      </w:r>
      <w:r>
        <w:br/>
        <w:t>организации, на базе которой создается МОЦ, непосредственное оперативное</w:t>
      </w:r>
      <w:r>
        <w:br/>
      </w:r>
      <w:r>
        <w:lastRenderedPageBreak/>
        <w:t>управление работой МОЦ осуществляет специалист, назначенное руководителем</w:t>
      </w:r>
      <w:r>
        <w:br/>
        <w:t>образовательной организации.</w:t>
      </w:r>
    </w:p>
    <w:p w:rsidR="006531DF" w:rsidRDefault="00EC0B50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/>
        <w:ind w:right="600" w:firstLine="0"/>
        <w:jc w:val="both"/>
      </w:pPr>
      <w:r>
        <w:t>Координация деятельности образовательных организаций, использующих</w:t>
      </w:r>
      <w:r>
        <w:br/>
        <w:t>материально-технические и другие ресурсы МОЦ, осуществляется в соответствии</w:t>
      </w:r>
      <w:r>
        <w:br/>
        <w:t>с законодательными и нормативными правовыми актами в сфере образования.</w:t>
      </w:r>
    </w:p>
    <w:p w:rsidR="006531DF" w:rsidRDefault="00EC0B50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304"/>
        <w:ind w:right="600" w:firstLine="0"/>
        <w:jc w:val="both"/>
      </w:pPr>
      <w:r>
        <w:t>Взаимоотношения МОЦ и других образовательных организаций</w:t>
      </w:r>
      <w:r>
        <w:br/>
        <w:t>осуществляются на договорной основе.</w:t>
      </w:r>
    </w:p>
    <w:p w:rsidR="006531DF" w:rsidRDefault="00EC0B5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02"/>
        </w:tabs>
        <w:spacing w:before="0" w:line="317" w:lineRule="exact"/>
        <w:ind w:left="2920" w:firstLine="0"/>
      </w:pPr>
      <w:bookmarkStart w:id="2" w:name="bookmark2"/>
      <w:r>
        <w:t>Мониторинг деятельности</w:t>
      </w:r>
      <w:bookmarkEnd w:id="2"/>
    </w:p>
    <w:p w:rsidR="006531DF" w:rsidRDefault="00EC0B50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after="0" w:line="317" w:lineRule="exact"/>
        <w:ind w:left="840" w:firstLine="0"/>
        <w:jc w:val="both"/>
      </w:pPr>
      <w:r>
        <w:t>МОЦ ежегодно отчитывается о ходе и результатах деятельности перед</w:t>
      </w:r>
    </w:p>
    <w:p w:rsidR="006531DF" w:rsidRDefault="00EC0B50">
      <w:pPr>
        <w:pStyle w:val="20"/>
        <w:shd w:val="clear" w:color="auto" w:fill="auto"/>
        <w:spacing w:after="0" w:line="317" w:lineRule="exact"/>
        <w:ind w:firstLine="0"/>
        <w:jc w:val="both"/>
      </w:pPr>
      <w:r>
        <w:t>РМЦ.</w:t>
      </w:r>
    </w:p>
    <w:p w:rsidR="006531DF" w:rsidRDefault="00EC0B50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after="0" w:line="317" w:lineRule="exact"/>
        <w:ind w:left="840" w:firstLine="0"/>
        <w:jc w:val="both"/>
      </w:pPr>
      <w:r>
        <w:t>МОЦ представляет отчёт о своей деятельности органу местного</w:t>
      </w:r>
    </w:p>
    <w:p w:rsidR="006531DF" w:rsidRDefault="00EC0B50">
      <w:pPr>
        <w:pStyle w:val="20"/>
        <w:shd w:val="clear" w:color="auto" w:fill="auto"/>
        <w:tabs>
          <w:tab w:val="left" w:pos="2290"/>
          <w:tab w:val="left" w:pos="4872"/>
          <w:tab w:val="left" w:pos="6754"/>
        </w:tabs>
        <w:spacing w:after="0" w:line="317" w:lineRule="exact"/>
        <w:ind w:firstLine="0"/>
        <w:jc w:val="both"/>
      </w:pPr>
      <w:r>
        <w:t>самоуправления,</w:t>
      </w:r>
      <w:r>
        <w:tab/>
        <w:t>осуществляющего</w:t>
      </w:r>
      <w:r>
        <w:tab/>
        <w:t>управление</w:t>
      </w:r>
      <w:r>
        <w:tab/>
        <w:t>в сфере образования</w:t>
      </w:r>
    </w:p>
    <w:p w:rsidR="006531DF" w:rsidRDefault="00EC0B50">
      <w:pPr>
        <w:pStyle w:val="20"/>
        <w:shd w:val="clear" w:color="auto" w:fill="auto"/>
        <w:tabs>
          <w:tab w:val="left" w:pos="2290"/>
          <w:tab w:val="left" w:pos="4872"/>
          <w:tab w:val="left" w:pos="6754"/>
          <w:tab w:val="left" w:leader="underscore" w:pos="9158"/>
        </w:tabs>
        <w:spacing w:after="0" w:line="317" w:lineRule="exact"/>
        <w:ind w:firstLine="0"/>
        <w:jc w:val="both"/>
      </w:pPr>
      <w:r>
        <w:t>администрации</w:t>
      </w:r>
      <w:r>
        <w:tab/>
        <w:t>муниципального</w:t>
      </w:r>
      <w:r>
        <w:tab/>
        <w:t>образования</w:t>
      </w:r>
      <w:r>
        <w:tab/>
      </w:r>
      <w:r>
        <w:tab/>
        <w:t xml:space="preserve"> по</w:t>
      </w:r>
    </w:p>
    <w:p w:rsidR="006531DF" w:rsidRDefault="00EC0B50">
      <w:pPr>
        <w:pStyle w:val="20"/>
        <w:shd w:val="clear" w:color="auto" w:fill="auto"/>
        <w:spacing w:after="296" w:line="317" w:lineRule="exact"/>
        <w:ind w:firstLine="0"/>
        <w:jc w:val="both"/>
      </w:pPr>
      <w:r>
        <w:t>установленным формам и в определённые сроки.</w:t>
      </w:r>
    </w:p>
    <w:p w:rsidR="006531DF" w:rsidRDefault="00EC0B5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07"/>
        </w:tabs>
        <w:spacing w:before="0"/>
        <w:ind w:left="2920" w:firstLine="0"/>
      </w:pPr>
      <w:bookmarkStart w:id="3" w:name="bookmark3"/>
      <w:r>
        <w:t>Порядок финансирования МОЦ</w:t>
      </w:r>
      <w:bookmarkEnd w:id="3"/>
    </w:p>
    <w:p w:rsidR="006531DF" w:rsidRDefault="00EC0B50">
      <w:pPr>
        <w:pStyle w:val="20"/>
        <w:shd w:val="clear" w:color="auto" w:fill="auto"/>
        <w:spacing w:after="0"/>
        <w:ind w:firstLine="840"/>
      </w:pPr>
      <w:r>
        <w:t>Финансирование деятельности МОЦ осуществляется в соответствии с</w:t>
      </w:r>
      <w:r>
        <w:br/>
        <w:t>требованиями бюджетного законодательства.</w:t>
      </w:r>
    </w:p>
    <w:sectPr w:rsidR="006531DF" w:rsidSect="006531DF">
      <w:headerReference w:type="default" r:id="rId7"/>
      <w:pgSz w:w="12240" w:h="15840"/>
      <w:pgMar w:top="1127" w:right="548" w:bottom="109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4F" w:rsidRDefault="00833C4F" w:rsidP="006531DF">
      <w:r>
        <w:separator/>
      </w:r>
    </w:p>
  </w:endnote>
  <w:endnote w:type="continuationSeparator" w:id="1">
    <w:p w:rsidR="00833C4F" w:rsidRDefault="00833C4F" w:rsidP="0065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4F" w:rsidRDefault="00833C4F"/>
  </w:footnote>
  <w:footnote w:type="continuationSeparator" w:id="1">
    <w:p w:rsidR="00833C4F" w:rsidRDefault="00833C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F" w:rsidRDefault="00653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EF"/>
    <w:multiLevelType w:val="multilevel"/>
    <w:tmpl w:val="D49849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A046F"/>
    <w:multiLevelType w:val="multilevel"/>
    <w:tmpl w:val="ADE4A6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71C80"/>
    <w:multiLevelType w:val="multilevel"/>
    <w:tmpl w:val="FE12C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31C25"/>
    <w:multiLevelType w:val="multilevel"/>
    <w:tmpl w:val="348A0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4D1E89"/>
    <w:multiLevelType w:val="multilevel"/>
    <w:tmpl w:val="61B82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61B5D"/>
    <w:multiLevelType w:val="hybridMultilevel"/>
    <w:tmpl w:val="D6C4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1DF"/>
    <w:rsid w:val="00070C6C"/>
    <w:rsid w:val="000873DB"/>
    <w:rsid w:val="001449F7"/>
    <w:rsid w:val="0023447B"/>
    <w:rsid w:val="00357E6A"/>
    <w:rsid w:val="0045551B"/>
    <w:rsid w:val="005E5E56"/>
    <w:rsid w:val="006138BC"/>
    <w:rsid w:val="006531DF"/>
    <w:rsid w:val="00687BD9"/>
    <w:rsid w:val="00833C4F"/>
    <w:rsid w:val="00874B4A"/>
    <w:rsid w:val="00874F89"/>
    <w:rsid w:val="00905020"/>
    <w:rsid w:val="0092016A"/>
    <w:rsid w:val="00984A1A"/>
    <w:rsid w:val="00DF380B"/>
    <w:rsid w:val="00E73BDF"/>
    <w:rsid w:val="00EC0B50"/>
    <w:rsid w:val="00E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1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3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53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531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6531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6531D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6531D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6531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53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sid w:val="006531D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53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6531D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653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sid w:val="006531DF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6531D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31DF"/>
    <w:pPr>
      <w:shd w:val="clear" w:color="auto" w:fill="FFFFFF"/>
      <w:spacing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531D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6531DF"/>
    <w:pPr>
      <w:shd w:val="clear" w:color="auto" w:fill="FFFFFF"/>
      <w:spacing w:after="1020"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531DF"/>
    <w:pPr>
      <w:shd w:val="clear" w:color="auto" w:fill="FFFFFF"/>
      <w:spacing w:before="102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6531DF"/>
    <w:pPr>
      <w:shd w:val="clear" w:color="auto" w:fill="FFFFFF"/>
      <w:spacing w:before="13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53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531DF"/>
    <w:pPr>
      <w:shd w:val="clear" w:color="auto" w:fill="FFFFFF"/>
      <w:spacing w:before="300" w:line="322" w:lineRule="exact"/>
      <w:ind w:hanging="1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531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Оглавление"/>
    <w:basedOn w:val="a"/>
    <w:link w:val="a7"/>
    <w:rsid w:val="006531DF"/>
    <w:pPr>
      <w:shd w:val="clear" w:color="auto" w:fill="FFFFFF"/>
      <w:spacing w:line="326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F8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74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F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Флида</cp:lastModifiedBy>
  <cp:revision>12</cp:revision>
  <dcterms:created xsi:type="dcterms:W3CDTF">2019-03-20T09:54:00Z</dcterms:created>
  <dcterms:modified xsi:type="dcterms:W3CDTF">2019-03-21T11:17:00Z</dcterms:modified>
</cp:coreProperties>
</file>